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4CB4" w14:textId="55474F5D" w:rsidR="00F6126F" w:rsidRPr="001115AA" w:rsidRDefault="00614E50" w:rsidP="00E119A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9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90B63AD" wp14:editId="5A9090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8690" cy="947420"/>
            <wp:effectExtent l="0" t="0" r="3810" b="5080"/>
            <wp:wrapThrough wrapText="bothSides">
              <wp:wrapPolygon edited="0">
                <wp:start x="0" y="0"/>
                <wp:lineTo x="0" y="20847"/>
                <wp:lineTo x="5639" y="21282"/>
                <wp:lineTo x="7807" y="21282"/>
                <wp:lineTo x="21253" y="20847"/>
                <wp:lineTo x="212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with Black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78" cy="97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9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C27849" wp14:editId="74FB913F">
            <wp:simplePos x="0" y="0"/>
            <wp:positionH relativeFrom="margin">
              <wp:posOffset>4906010</wp:posOffset>
            </wp:positionH>
            <wp:positionV relativeFrom="paragraph">
              <wp:posOffset>0</wp:posOffset>
            </wp:positionV>
            <wp:extent cx="103124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1148" y="21358"/>
                <wp:lineTo x="211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E_LOGO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t="12584" r="7524" b="12556"/>
                    <a:stretch/>
                  </pic:blipFill>
                  <pic:spPr bwMode="auto">
                    <a:xfrm>
                      <a:off x="0" y="0"/>
                      <a:ext cx="103124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9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43204A" wp14:editId="1F2778C5">
            <wp:simplePos x="0" y="0"/>
            <wp:positionH relativeFrom="margin">
              <wp:posOffset>2656840</wp:posOffset>
            </wp:positionH>
            <wp:positionV relativeFrom="paragraph">
              <wp:posOffset>17145</wp:posOffset>
            </wp:positionV>
            <wp:extent cx="823595" cy="845185"/>
            <wp:effectExtent l="0" t="0" r="0" b="0"/>
            <wp:wrapThrough wrapText="bothSides">
              <wp:wrapPolygon edited="0">
                <wp:start x="5995" y="0"/>
                <wp:lineTo x="2498" y="1461"/>
                <wp:lineTo x="0" y="4869"/>
                <wp:lineTo x="0" y="20935"/>
                <wp:lineTo x="20984" y="20935"/>
                <wp:lineTo x="20984" y="5355"/>
                <wp:lineTo x="17986" y="1461"/>
                <wp:lineTo x="14988" y="0"/>
                <wp:lineTo x="599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 Vertic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3051"/>
        <w:gridCol w:w="1559"/>
        <w:gridCol w:w="1560"/>
      </w:tblGrid>
      <w:tr w:rsidR="00CD22AD" w:rsidRPr="001115AA" w14:paraId="10C6B0B0" w14:textId="77777777" w:rsidTr="00064646">
        <w:trPr>
          <w:trHeight w:val="1295"/>
        </w:trPr>
        <w:tc>
          <w:tcPr>
            <w:tcW w:w="2756" w:type="dxa"/>
          </w:tcPr>
          <w:p w14:paraId="33C68573" w14:textId="0617F6D1" w:rsidR="00CD22AD" w:rsidRPr="001115AA" w:rsidRDefault="00CD22AD" w:rsidP="00E119A2">
            <w:pPr>
              <w:pStyle w:val="Head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14:paraId="61FA565B" w14:textId="23B0CC93" w:rsidR="00CD22AD" w:rsidRPr="001115AA" w:rsidRDefault="00CD22AD" w:rsidP="00E119A2">
            <w:pPr>
              <w:pStyle w:val="Head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FC922" w14:textId="6161A579" w:rsidR="00CD22AD" w:rsidRPr="001115AA" w:rsidRDefault="00CD22AD" w:rsidP="00E119A2">
            <w:pPr>
              <w:pStyle w:val="Head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6402A7" w14:textId="6736AFE2" w:rsidR="00CD22AD" w:rsidRPr="001115AA" w:rsidRDefault="00CD22AD" w:rsidP="00E119A2">
            <w:pPr>
              <w:pStyle w:val="Head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F626D" w14:textId="0A28884C" w:rsidR="006C68EF" w:rsidRPr="00C70901" w:rsidRDefault="006C68EF" w:rsidP="001634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5AA">
        <w:rPr>
          <w:rFonts w:ascii="Times New Roman" w:hAnsi="Times New Roman" w:cs="Times New Roman"/>
          <w:b/>
          <w:sz w:val="24"/>
          <w:szCs w:val="24"/>
        </w:rPr>
        <w:t xml:space="preserve">CALL FOR TENDERS FOR </w:t>
      </w:r>
      <w:r w:rsidR="00163484">
        <w:rPr>
          <w:rFonts w:ascii="Times New Roman" w:hAnsi="Times New Roman" w:cs="Times New Roman"/>
          <w:b/>
          <w:sz w:val="24"/>
          <w:szCs w:val="24"/>
        </w:rPr>
        <w:t>Transportation Services</w:t>
      </w:r>
      <w:r w:rsidR="007D057E">
        <w:rPr>
          <w:rFonts w:ascii="Times New Roman" w:hAnsi="Times New Roman" w:cs="Times New Roman"/>
          <w:b/>
          <w:sz w:val="24"/>
          <w:szCs w:val="24"/>
        </w:rPr>
        <w:t xml:space="preserve"> (Extension)</w:t>
      </w:r>
    </w:p>
    <w:p w14:paraId="4E9F2E3A" w14:textId="77777777" w:rsidR="001115AA" w:rsidRDefault="001115AA" w:rsidP="00E119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368302" w14:textId="7C83FC8C" w:rsidR="007A24E2" w:rsidRDefault="007A24E2" w:rsidP="007A24E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119A2">
        <w:rPr>
          <w:rFonts w:ascii="Times New Roman" w:hAnsi="Times New Roman" w:cs="Times New Roman"/>
          <w:sz w:val="20"/>
          <w:szCs w:val="20"/>
          <w:lang w:val="en-GB"/>
        </w:rPr>
        <w:t>ADRA Myanmar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KTWG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 xml:space="preserve"> intend to award a </w:t>
      </w:r>
      <w:r w:rsidR="00163484">
        <w:rPr>
          <w:rFonts w:ascii="Times New Roman" w:hAnsi="Times New Roman" w:cs="Times New Roman"/>
          <w:sz w:val="20"/>
          <w:szCs w:val="20"/>
          <w:lang w:val="en-GB"/>
        </w:rPr>
        <w:t>service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 xml:space="preserve"> contract for </w:t>
      </w:r>
      <w:r w:rsidR="00163484">
        <w:rPr>
          <w:rFonts w:ascii="Times New Roman" w:hAnsi="Times New Roman" w:cs="Times New Roman"/>
          <w:sz w:val="20"/>
          <w:szCs w:val="20"/>
          <w:lang w:val="en-GB"/>
        </w:rPr>
        <w:t>Transportation Service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 xml:space="preserve"> in Myanm</w:t>
      </w:r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>r with financial assistance from the European Union</w:t>
      </w:r>
      <w:r w:rsidR="00C67AAC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67AAC">
        <w:rPr>
          <w:rFonts w:ascii="Times New Roman" w:hAnsi="Times New Roman" w:cs="Times New Roman"/>
          <w:sz w:val="20"/>
          <w:szCs w:val="20"/>
          <w:lang w:val="en-GB"/>
        </w:rPr>
        <w:t>MEC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 xml:space="preserve">. The tender dossier which includes the (1) </w:t>
      </w:r>
      <w:r w:rsidR="00163484">
        <w:rPr>
          <w:rFonts w:ascii="Times New Roman" w:hAnsi="Times New Roman" w:cs="Times New Roman"/>
          <w:sz w:val="20"/>
          <w:szCs w:val="20"/>
          <w:lang w:val="en-GB"/>
        </w:rPr>
        <w:t>service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 xml:space="preserve"> contract notice, (2) Instructions to Tenderers and (3) Tender Information Form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is available </w:t>
      </w:r>
      <w:r w:rsidRPr="00E119A2">
        <w:rPr>
          <w:rFonts w:ascii="Times New Roman" w:hAnsi="Times New Roman" w:cs="Times New Roman"/>
          <w:sz w:val="20"/>
          <w:szCs w:val="20"/>
        </w:rPr>
        <w:t xml:space="preserve">at </w:t>
      </w:r>
      <w:hyperlink r:id="rId10" w:history="1">
        <w:r w:rsidRPr="00E119A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www.adramyanmar.org/tenders</w:t>
        </w:r>
      </w:hyperlink>
      <w:r w:rsidR="001634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or the bid documents </w:t>
      </w:r>
      <w:r w:rsidRPr="00E119A2">
        <w:rPr>
          <w:rFonts w:ascii="Times New Roman" w:hAnsi="Times New Roman" w:cs="Times New Roman"/>
          <w:sz w:val="20"/>
          <w:szCs w:val="20"/>
          <w:lang w:val="en-GB"/>
        </w:rPr>
        <w:t xml:space="preserve">may </w:t>
      </w:r>
      <w:r w:rsidRPr="00E119A2">
        <w:rPr>
          <w:rFonts w:ascii="Times New Roman" w:hAnsi="Times New Roman" w:cs="Times New Roman"/>
          <w:sz w:val="20"/>
          <w:szCs w:val="20"/>
        </w:rPr>
        <w:t>collect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E119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(in</w:t>
      </w:r>
      <w:r w:rsidRPr="00E119A2">
        <w:rPr>
          <w:rFonts w:ascii="Times New Roman" w:hAnsi="Times New Roman" w:cs="Times New Roman"/>
          <w:sz w:val="20"/>
          <w:szCs w:val="20"/>
        </w:rPr>
        <w:t xml:space="preserve"> soft cop</w:t>
      </w:r>
      <w:r>
        <w:rPr>
          <w:rFonts w:ascii="Times New Roman" w:hAnsi="Times New Roman" w:cs="Times New Roman"/>
          <w:sz w:val="20"/>
          <w:szCs w:val="20"/>
        </w:rPr>
        <w:t>y) from the ADRA Myanmar office</w:t>
      </w:r>
      <w:r w:rsidR="006F4339">
        <w:rPr>
          <w:rFonts w:ascii="Times New Roman" w:hAnsi="Times New Roman" w:cs="Times New Roman"/>
          <w:sz w:val="20"/>
          <w:szCs w:val="20"/>
        </w:rPr>
        <w:t>.</w:t>
      </w:r>
    </w:p>
    <w:p w14:paraId="474CC7C1" w14:textId="77777777" w:rsidR="007A24E2" w:rsidRDefault="007A24E2" w:rsidP="007A24E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79823D5" w14:textId="34182620" w:rsidR="007A24E2" w:rsidRDefault="007A24E2" w:rsidP="007A24E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 xml:space="preserve">The bid documents written in English, must be submitted in </w:t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>hard copy</w:t>
      </w:r>
      <w:r w:rsidRPr="00E119A2">
        <w:rPr>
          <w:rFonts w:ascii="Times New Roman" w:hAnsi="Times New Roman" w:cs="Times New Roman"/>
          <w:sz w:val="20"/>
          <w:szCs w:val="20"/>
        </w:rPr>
        <w:t xml:space="preserve"> </w:t>
      </w:r>
      <w:r w:rsidRPr="00E119A2">
        <w:rPr>
          <w:rFonts w:ascii="Times New Roman" w:hAnsi="Times New Roman" w:cs="Times New Roman"/>
          <w:b/>
          <w:sz w:val="20"/>
          <w:szCs w:val="20"/>
        </w:rPr>
        <w:t xml:space="preserve">not later </w:t>
      </w:r>
      <w:r w:rsidRPr="00E119A2">
        <w:rPr>
          <w:rFonts w:ascii="Times New Roman" w:hAnsi="Times New Roman" w:cs="Times New Roman"/>
          <w:bCs/>
          <w:sz w:val="20"/>
          <w:szCs w:val="20"/>
        </w:rPr>
        <w:t>than</w:t>
      </w:r>
      <w:r w:rsidRPr="00E119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785">
        <w:rPr>
          <w:rFonts w:ascii="Times New Roman" w:hAnsi="Times New Roman" w:cs="Times New Roman"/>
          <w:b/>
          <w:sz w:val="20"/>
          <w:szCs w:val="20"/>
        </w:rPr>
        <w:t>25</w:t>
      </w:r>
      <w:r w:rsidR="00B35BE3" w:rsidRPr="00B35BE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35B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3484">
        <w:rPr>
          <w:rFonts w:ascii="Times New Roman" w:hAnsi="Times New Roman" w:cs="Times New Roman"/>
          <w:b/>
          <w:sz w:val="20"/>
          <w:szCs w:val="20"/>
        </w:rPr>
        <w:t>February</w:t>
      </w:r>
      <w:r w:rsidR="00B14AFD">
        <w:rPr>
          <w:rFonts w:ascii="Times New Roman" w:hAnsi="Times New Roman" w:cs="Times New Roman"/>
          <w:b/>
          <w:sz w:val="20"/>
          <w:szCs w:val="20"/>
        </w:rPr>
        <w:t xml:space="preserve"> 2020 (</w:t>
      </w:r>
      <w:r w:rsidR="009A7785">
        <w:rPr>
          <w:rFonts w:ascii="Times New Roman" w:hAnsi="Times New Roman" w:cs="Times New Roman"/>
          <w:b/>
          <w:sz w:val="20"/>
          <w:szCs w:val="20"/>
        </w:rPr>
        <w:t>Tuesday</w:t>
      </w:r>
      <w:r w:rsidR="00B14AFD">
        <w:rPr>
          <w:rFonts w:ascii="Times New Roman" w:hAnsi="Times New Roman" w:cs="Times New Roman"/>
          <w:b/>
          <w:sz w:val="20"/>
          <w:szCs w:val="20"/>
        </w:rPr>
        <w:t>)</w:t>
      </w:r>
      <w:r w:rsidRPr="00E119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785">
        <w:rPr>
          <w:rFonts w:ascii="Times New Roman" w:hAnsi="Times New Roman" w:cs="Times New Roman"/>
          <w:b/>
          <w:sz w:val="20"/>
          <w:szCs w:val="20"/>
        </w:rPr>
        <w:t>4</w:t>
      </w:r>
      <w:r w:rsidRPr="00E119A2">
        <w:rPr>
          <w:rFonts w:ascii="Times New Roman" w:hAnsi="Times New Roman" w:cs="Times New Roman"/>
          <w:b/>
          <w:sz w:val="20"/>
          <w:szCs w:val="20"/>
        </w:rPr>
        <w:t>:00 (</w:t>
      </w:r>
      <w:r w:rsidR="009A7785">
        <w:rPr>
          <w:rFonts w:ascii="Times New Roman" w:hAnsi="Times New Roman" w:cs="Times New Roman"/>
          <w:b/>
          <w:sz w:val="20"/>
          <w:szCs w:val="20"/>
        </w:rPr>
        <w:t>4</w:t>
      </w:r>
      <w:r w:rsidRPr="00E119A2">
        <w:rPr>
          <w:rFonts w:ascii="Times New Roman" w:hAnsi="Times New Roman" w:cs="Times New Roman"/>
          <w:b/>
          <w:sz w:val="20"/>
          <w:szCs w:val="20"/>
        </w:rPr>
        <w:t>:00 pm)</w:t>
      </w:r>
      <w:r w:rsidRPr="00E119A2">
        <w:rPr>
          <w:rFonts w:ascii="Times New Roman" w:hAnsi="Times New Roman" w:cs="Times New Roman"/>
          <w:sz w:val="20"/>
          <w:szCs w:val="20"/>
        </w:rPr>
        <w:t xml:space="preserve"> Myanmar time</w:t>
      </w:r>
      <w:r>
        <w:rPr>
          <w:rFonts w:ascii="Times New Roman" w:hAnsi="Times New Roman" w:cs="Times New Roman"/>
          <w:sz w:val="20"/>
          <w:szCs w:val="20"/>
        </w:rPr>
        <w:t xml:space="preserve"> to the following address:</w:t>
      </w:r>
    </w:p>
    <w:p w14:paraId="2C4D5735" w14:textId="2E174B0C" w:rsid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301B30" w14:textId="77777777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>The Logistics Officer</w:t>
      </w:r>
    </w:p>
    <w:p w14:paraId="238FE0DF" w14:textId="77777777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9A2">
        <w:rPr>
          <w:rFonts w:ascii="Times New Roman" w:hAnsi="Times New Roman" w:cs="Times New Roman"/>
          <w:b/>
          <w:bCs/>
          <w:sz w:val="20"/>
          <w:szCs w:val="20"/>
        </w:rPr>
        <w:t>ADRA Myanmar</w:t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Pr="00E119A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1B29C28" w14:textId="77777777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>Room (A, 3-2), E-Condo, 4</w:t>
      </w:r>
      <w:r w:rsidRPr="00E119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119A2">
        <w:rPr>
          <w:rFonts w:ascii="Times New Roman" w:hAnsi="Times New Roman" w:cs="Times New Roman"/>
          <w:sz w:val="20"/>
          <w:szCs w:val="20"/>
        </w:rPr>
        <w:t xml:space="preserve"> Floor, </w:t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</w:p>
    <w:p w14:paraId="1C1D9FDF" w14:textId="77777777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>North Bazaar Road,</w:t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</w:p>
    <w:p w14:paraId="378AF2B9" w14:textId="77777777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>Dagon Township, Yangon,</w:t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688E6C56" w14:textId="77777777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>Myanmar.</w:t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  <w:r w:rsidRPr="00E119A2">
        <w:rPr>
          <w:rFonts w:ascii="Times New Roman" w:hAnsi="Times New Roman" w:cs="Times New Roman"/>
          <w:sz w:val="20"/>
          <w:szCs w:val="20"/>
        </w:rPr>
        <w:tab/>
      </w:r>
    </w:p>
    <w:p w14:paraId="4EA6C714" w14:textId="3ADF03DF" w:rsidR="00E119A2" w:rsidRDefault="00E119A2" w:rsidP="00E119A2">
      <w:pPr>
        <w:spacing w:after="0" w:line="276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>Phone: (+95) 01- 240900/01380419</w:t>
      </w:r>
    </w:p>
    <w:p w14:paraId="642FBEEF" w14:textId="16BCBB9B" w:rsid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72864" w14:textId="0F20CE30" w:rsidR="00E119A2" w:rsidRPr="00E119A2" w:rsidRDefault="00E119A2" w:rsidP="00E119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A2">
        <w:rPr>
          <w:rFonts w:ascii="Times New Roman" w:hAnsi="Times New Roman" w:cs="Times New Roman"/>
          <w:sz w:val="20"/>
          <w:szCs w:val="20"/>
        </w:rPr>
        <w:t xml:space="preserve">The bid </w:t>
      </w:r>
      <w:r>
        <w:rPr>
          <w:rFonts w:ascii="Times New Roman" w:hAnsi="Times New Roman" w:cs="Times New Roman"/>
          <w:sz w:val="20"/>
          <w:szCs w:val="20"/>
        </w:rPr>
        <w:t>must be submitted by</w:t>
      </w:r>
      <w:r w:rsidRPr="00E119A2">
        <w:rPr>
          <w:rFonts w:ascii="Times New Roman" w:hAnsi="Times New Roman" w:cs="Times New Roman"/>
          <w:sz w:val="20"/>
          <w:szCs w:val="20"/>
        </w:rPr>
        <w:t xml:space="preserve"> sealed envelope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E119A2">
        <w:rPr>
          <w:rFonts w:ascii="Times New Roman" w:hAnsi="Times New Roman" w:cs="Times New Roman"/>
          <w:sz w:val="20"/>
          <w:szCs w:val="20"/>
        </w:rPr>
        <w:t xml:space="preserve"> include:</w:t>
      </w:r>
    </w:p>
    <w:p w14:paraId="27853C87" w14:textId="35A82BFE" w:rsidR="00E119A2" w:rsidRPr="00E119A2" w:rsidRDefault="00E119A2" w:rsidP="00E119A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E119A2">
        <w:rPr>
          <w:rFonts w:ascii="Times New Roman" w:hAnsi="Times New Roman"/>
          <w:sz w:val="20"/>
          <w:szCs w:val="20"/>
          <w:lang w:val="en-GB"/>
        </w:rPr>
        <w:t>ADRA Myanmar address</w:t>
      </w:r>
    </w:p>
    <w:p w14:paraId="3D6FC35C" w14:textId="3C931D51" w:rsidR="00E119A2" w:rsidRPr="00E119A2" w:rsidRDefault="00E119A2" w:rsidP="00E119A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The n</w:t>
      </w:r>
      <w:r w:rsidRPr="00E119A2">
        <w:rPr>
          <w:rFonts w:ascii="Times New Roman" w:hAnsi="Times New Roman"/>
          <w:sz w:val="20"/>
          <w:szCs w:val="20"/>
          <w:lang w:val="en-GB"/>
        </w:rPr>
        <w:t xml:space="preserve">ame and </w:t>
      </w:r>
      <w:r>
        <w:rPr>
          <w:rFonts w:ascii="Times New Roman" w:hAnsi="Times New Roman"/>
          <w:sz w:val="20"/>
          <w:szCs w:val="20"/>
          <w:lang w:val="en-GB"/>
        </w:rPr>
        <w:t>a</w:t>
      </w:r>
      <w:r w:rsidRPr="00E119A2">
        <w:rPr>
          <w:rFonts w:ascii="Times New Roman" w:hAnsi="Times New Roman"/>
          <w:sz w:val="20"/>
          <w:szCs w:val="20"/>
          <w:lang w:val="en-GB"/>
        </w:rPr>
        <w:t>ddress of the bidder</w:t>
      </w:r>
    </w:p>
    <w:p w14:paraId="0753C7C9" w14:textId="1FB0FFF4" w:rsidR="001115AA" w:rsidRDefault="00E119A2" w:rsidP="009A778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119A2">
        <w:rPr>
          <w:rFonts w:ascii="Times New Roman" w:hAnsi="Times New Roman"/>
          <w:sz w:val="20"/>
          <w:szCs w:val="20"/>
          <w:lang w:val="en-GB"/>
        </w:rPr>
        <w:t xml:space="preserve">Publication </w:t>
      </w:r>
      <w:r>
        <w:rPr>
          <w:rFonts w:ascii="Times New Roman" w:hAnsi="Times New Roman"/>
          <w:sz w:val="20"/>
          <w:szCs w:val="20"/>
          <w:lang w:val="en-GB"/>
        </w:rPr>
        <w:t>r</w:t>
      </w:r>
      <w:r w:rsidRPr="00E119A2">
        <w:rPr>
          <w:rFonts w:ascii="Times New Roman" w:hAnsi="Times New Roman"/>
          <w:sz w:val="20"/>
          <w:szCs w:val="20"/>
          <w:lang w:val="en-GB"/>
        </w:rPr>
        <w:t>eference: “TLMS</w:t>
      </w:r>
      <w:r w:rsidR="006F4339">
        <w:rPr>
          <w:rFonts w:ascii="Times New Roman" w:hAnsi="Times New Roman"/>
          <w:sz w:val="20"/>
          <w:szCs w:val="20"/>
          <w:lang w:val="en-GB"/>
        </w:rPr>
        <w:t>-II</w:t>
      </w:r>
      <w:r w:rsidRPr="00E119A2">
        <w:rPr>
          <w:rFonts w:ascii="Times New Roman" w:hAnsi="Times New Roman"/>
          <w:sz w:val="20"/>
          <w:szCs w:val="20"/>
          <w:lang w:val="en-GB"/>
        </w:rPr>
        <w:t>/2019/ADRA</w:t>
      </w:r>
      <w:r w:rsidR="00C70901">
        <w:rPr>
          <w:rFonts w:ascii="Times New Roman" w:hAnsi="Times New Roman"/>
          <w:sz w:val="20"/>
          <w:szCs w:val="20"/>
          <w:lang w:val="en-GB"/>
        </w:rPr>
        <w:t xml:space="preserve"> Myanmar</w:t>
      </w:r>
      <w:r w:rsidR="006F4339">
        <w:rPr>
          <w:rFonts w:ascii="Times New Roman" w:hAnsi="Times New Roman"/>
          <w:sz w:val="20"/>
          <w:szCs w:val="20"/>
          <w:lang w:val="en-GB"/>
        </w:rPr>
        <w:t>-KTWG</w:t>
      </w:r>
      <w:r w:rsidRPr="00E119A2">
        <w:rPr>
          <w:rFonts w:ascii="Times New Roman" w:hAnsi="Times New Roman"/>
          <w:sz w:val="20"/>
          <w:szCs w:val="20"/>
          <w:lang w:val="en-GB"/>
        </w:rPr>
        <w:t>”</w:t>
      </w:r>
      <w:r w:rsidR="009A77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410094" w14:textId="3B77A438" w:rsidR="006C68EF" w:rsidRPr="001115AA" w:rsidRDefault="006C68EF" w:rsidP="00E119A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68EF" w:rsidRPr="001115AA" w:rsidSect="00F3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F147" w14:textId="77777777" w:rsidR="00273A30" w:rsidRDefault="00273A30" w:rsidP="00F6126F">
      <w:pPr>
        <w:spacing w:after="0" w:line="240" w:lineRule="auto"/>
      </w:pPr>
      <w:r>
        <w:separator/>
      </w:r>
    </w:p>
  </w:endnote>
  <w:endnote w:type="continuationSeparator" w:id="0">
    <w:p w14:paraId="60419641" w14:textId="77777777" w:rsidR="00273A30" w:rsidRDefault="00273A30" w:rsidP="00F6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5BE5" w14:textId="77777777" w:rsidR="00273A30" w:rsidRDefault="00273A30" w:rsidP="00F6126F">
      <w:pPr>
        <w:spacing w:after="0" w:line="240" w:lineRule="auto"/>
      </w:pPr>
      <w:r>
        <w:separator/>
      </w:r>
    </w:p>
  </w:footnote>
  <w:footnote w:type="continuationSeparator" w:id="0">
    <w:p w14:paraId="53894B83" w14:textId="77777777" w:rsidR="00273A30" w:rsidRDefault="00273A30" w:rsidP="00F6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5215BE"/>
    <w:multiLevelType w:val="hybridMultilevel"/>
    <w:tmpl w:val="14A08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E4354"/>
    <w:multiLevelType w:val="hybridMultilevel"/>
    <w:tmpl w:val="92FEAFDA"/>
    <w:lvl w:ilvl="0" w:tplc="085C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56505"/>
    <w:multiLevelType w:val="hybridMultilevel"/>
    <w:tmpl w:val="8D5C9398"/>
    <w:lvl w:ilvl="0" w:tplc="E0B298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60"/>
    <w:multiLevelType w:val="hybridMultilevel"/>
    <w:tmpl w:val="14A08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F"/>
    <w:rsid w:val="00064646"/>
    <w:rsid w:val="00065210"/>
    <w:rsid w:val="0009390A"/>
    <w:rsid w:val="000B4ECA"/>
    <w:rsid w:val="000C2854"/>
    <w:rsid w:val="0011002A"/>
    <w:rsid w:val="001115AA"/>
    <w:rsid w:val="00161A9F"/>
    <w:rsid w:val="00163484"/>
    <w:rsid w:val="00180EB2"/>
    <w:rsid w:val="001A0294"/>
    <w:rsid w:val="00273A30"/>
    <w:rsid w:val="002B5316"/>
    <w:rsid w:val="0032689E"/>
    <w:rsid w:val="00336A22"/>
    <w:rsid w:val="003F5A3A"/>
    <w:rsid w:val="004677A0"/>
    <w:rsid w:val="00535A46"/>
    <w:rsid w:val="00614E50"/>
    <w:rsid w:val="0066450B"/>
    <w:rsid w:val="00690DDD"/>
    <w:rsid w:val="006C68EF"/>
    <w:rsid w:val="006F4339"/>
    <w:rsid w:val="007303DF"/>
    <w:rsid w:val="0077235F"/>
    <w:rsid w:val="007A24E2"/>
    <w:rsid w:val="007A739B"/>
    <w:rsid w:val="007D057E"/>
    <w:rsid w:val="007D272A"/>
    <w:rsid w:val="009863C1"/>
    <w:rsid w:val="009A7785"/>
    <w:rsid w:val="009D72B4"/>
    <w:rsid w:val="00B14AFD"/>
    <w:rsid w:val="00B26BFB"/>
    <w:rsid w:val="00B35BE3"/>
    <w:rsid w:val="00C0239A"/>
    <w:rsid w:val="00C367E9"/>
    <w:rsid w:val="00C51597"/>
    <w:rsid w:val="00C67AAC"/>
    <w:rsid w:val="00C70901"/>
    <w:rsid w:val="00CA07D2"/>
    <w:rsid w:val="00CD22AD"/>
    <w:rsid w:val="00D27244"/>
    <w:rsid w:val="00D32209"/>
    <w:rsid w:val="00D76DDD"/>
    <w:rsid w:val="00E119A2"/>
    <w:rsid w:val="00E12B0C"/>
    <w:rsid w:val="00F109D9"/>
    <w:rsid w:val="00F32A3E"/>
    <w:rsid w:val="00F6126F"/>
    <w:rsid w:val="00FC0EA5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6B3"/>
  <w15:docId w15:val="{D08957C2-3542-4F40-BDDE-AD76439C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yanmar Tex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E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E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126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6F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CD22AD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68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8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ramyanmar.org/tend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</dc:creator>
  <cp:keywords/>
  <dc:description/>
  <cp:lastModifiedBy>Myo Zaw Htwe</cp:lastModifiedBy>
  <cp:revision>3</cp:revision>
  <cp:lastPrinted>2020-02-06T08:41:00Z</cp:lastPrinted>
  <dcterms:created xsi:type="dcterms:W3CDTF">2020-02-17T06:56:00Z</dcterms:created>
  <dcterms:modified xsi:type="dcterms:W3CDTF">2020-02-17T06:57:00Z</dcterms:modified>
</cp:coreProperties>
</file>